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9424B" w:rsidRDefault="00CD36CF" w:rsidP="00CC1F3B">
      <w:pPr>
        <w:pStyle w:val="TitlePageOrigin"/>
        <w:rPr>
          <w:color w:val="auto"/>
        </w:rPr>
      </w:pPr>
      <w:r w:rsidRPr="0099424B">
        <w:rPr>
          <w:color w:val="auto"/>
        </w:rPr>
        <w:t>WEST virginia legislature</w:t>
      </w:r>
    </w:p>
    <w:p w14:paraId="446F25A9" w14:textId="4893B6B9" w:rsidR="00CD36CF" w:rsidRPr="0099424B" w:rsidRDefault="00CD36CF" w:rsidP="00CC1F3B">
      <w:pPr>
        <w:pStyle w:val="TitlePageSession"/>
        <w:rPr>
          <w:color w:val="auto"/>
        </w:rPr>
      </w:pPr>
      <w:r w:rsidRPr="0099424B">
        <w:rPr>
          <w:color w:val="auto"/>
        </w:rPr>
        <w:t>20</w:t>
      </w:r>
      <w:r w:rsidR="007F29DD" w:rsidRPr="0099424B">
        <w:rPr>
          <w:color w:val="auto"/>
        </w:rPr>
        <w:t>2</w:t>
      </w:r>
      <w:r w:rsidR="001143CA" w:rsidRPr="0099424B">
        <w:rPr>
          <w:color w:val="auto"/>
        </w:rPr>
        <w:t>1</w:t>
      </w:r>
      <w:r w:rsidRPr="0099424B">
        <w:rPr>
          <w:color w:val="auto"/>
        </w:rPr>
        <w:t xml:space="preserve"> regular session</w:t>
      </w:r>
    </w:p>
    <w:p w14:paraId="77049CE2" w14:textId="77777777" w:rsidR="00CD36CF" w:rsidRPr="0099424B" w:rsidRDefault="00C238E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9424B">
            <w:rPr>
              <w:color w:val="auto"/>
            </w:rPr>
            <w:t>Introduced</w:t>
          </w:r>
        </w:sdtContent>
      </w:sdt>
    </w:p>
    <w:p w14:paraId="070377CD" w14:textId="3C0D6D13" w:rsidR="00CD36CF" w:rsidRPr="0099424B" w:rsidRDefault="00C238E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9424B">
            <w:rPr>
              <w:color w:val="auto"/>
            </w:rPr>
            <w:t>House</w:t>
          </w:r>
        </w:sdtContent>
      </w:sdt>
      <w:r w:rsidR="00303684" w:rsidRPr="0099424B">
        <w:rPr>
          <w:color w:val="auto"/>
        </w:rPr>
        <w:t xml:space="preserve"> </w:t>
      </w:r>
      <w:r w:rsidR="00CD36CF" w:rsidRPr="0099424B">
        <w:rPr>
          <w:color w:val="auto"/>
        </w:rPr>
        <w:t xml:space="preserve">Bill </w:t>
      </w:r>
      <w:sdt>
        <w:sdtPr>
          <w:rPr>
            <w:color w:val="auto"/>
          </w:rPr>
          <w:tag w:val="BNum"/>
          <w:id w:val="1645317809"/>
          <w:lock w:val="sdtLocked"/>
          <w:placeholder>
            <w:docPart w:val="20C22F1B7FBD4C33B249773D07E082F8"/>
          </w:placeholder>
          <w:text/>
        </w:sdtPr>
        <w:sdtEndPr/>
        <w:sdtContent>
          <w:r w:rsidR="000A1EA7">
            <w:rPr>
              <w:color w:val="auto"/>
            </w:rPr>
            <w:t>2911</w:t>
          </w:r>
        </w:sdtContent>
      </w:sdt>
    </w:p>
    <w:p w14:paraId="2B17A3F4" w14:textId="3E93E1FA" w:rsidR="00CD36CF" w:rsidRPr="0099424B" w:rsidRDefault="00CD36CF" w:rsidP="00CC1F3B">
      <w:pPr>
        <w:pStyle w:val="Sponsors"/>
        <w:rPr>
          <w:color w:val="auto"/>
        </w:rPr>
      </w:pPr>
      <w:r w:rsidRPr="0099424B">
        <w:rPr>
          <w:color w:val="auto"/>
        </w:rPr>
        <w:t xml:space="preserve">By </w:t>
      </w:r>
      <w:sdt>
        <w:sdtPr>
          <w:rPr>
            <w:color w:val="auto"/>
          </w:rPr>
          <w:tag w:val="Sponsors"/>
          <w:id w:val="1589585889"/>
          <w:placeholder>
            <w:docPart w:val="D3DF987F6921417FB42A59748B040B52"/>
          </w:placeholder>
          <w:text w:multiLine="1"/>
        </w:sdtPr>
        <w:sdtEndPr/>
        <w:sdtContent>
          <w:r w:rsidR="00685D3E" w:rsidRPr="0099424B">
            <w:rPr>
              <w:color w:val="auto"/>
            </w:rPr>
            <w:t>Delegate</w:t>
          </w:r>
          <w:r w:rsidR="008537CB">
            <w:rPr>
              <w:color w:val="auto"/>
            </w:rPr>
            <w:t>s</w:t>
          </w:r>
          <w:r w:rsidR="00685D3E" w:rsidRPr="0099424B">
            <w:rPr>
              <w:color w:val="auto"/>
            </w:rPr>
            <w:t xml:space="preserve"> Foster</w:t>
          </w:r>
          <w:r w:rsidR="008537CB">
            <w:rPr>
              <w:color w:val="auto"/>
            </w:rPr>
            <w:t>, Kimble, Wamsley, Haynes, Storch, D. Kelly, Kimes</w:t>
          </w:r>
          <w:r w:rsidR="00C114B3">
            <w:rPr>
              <w:color w:val="auto"/>
            </w:rPr>
            <w:t>, and Smith</w:t>
          </w:r>
        </w:sdtContent>
      </w:sdt>
    </w:p>
    <w:p w14:paraId="44F98F1F" w14:textId="2483A9C5" w:rsidR="00E831B3" w:rsidRPr="0099424B" w:rsidRDefault="00CD36CF" w:rsidP="00CC1F3B">
      <w:pPr>
        <w:pStyle w:val="References"/>
        <w:rPr>
          <w:color w:val="auto"/>
        </w:rPr>
      </w:pPr>
      <w:r w:rsidRPr="0099424B">
        <w:rPr>
          <w:color w:val="auto"/>
        </w:rPr>
        <w:t>[</w:t>
      </w:r>
      <w:sdt>
        <w:sdtPr>
          <w:rPr>
            <w:color w:val="auto"/>
          </w:rPr>
          <w:tag w:val="References"/>
          <w:id w:val="-1043047873"/>
          <w:placeholder>
            <w:docPart w:val="86D2588D5BE4435AB3D90589B95411FC"/>
          </w:placeholder>
          <w:text w:multiLine="1"/>
        </w:sdtPr>
        <w:sdtEndPr/>
        <w:sdtContent>
          <w:r w:rsidR="000A1EA7">
            <w:rPr>
              <w:color w:val="auto"/>
            </w:rPr>
            <w:t>Introduced March 04, 2021; Referred to the Committee on Senior, Children, and Family Issues then the Judiciary</w:t>
          </w:r>
        </w:sdtContent>
      </w:sdt>
      <w:r w:rsidRPr="0099424B">
        <w:rPr>
          <w:color w:val="auto"/>
        </w:rPr>
        <w:t>]</w:t>
      </w:r>
    </w:p>
    <w:p w14:paraId="34F47D0B" w14:textId="44CF5A9F" w:rsidR="00303684" w:rsidRPr="0099424B" w:rsidRDefault="0000526A" w:rsidP="00CC1F3B">
      <w:pPr>
        <w:pStyle w:val="TitleSection"/>
        <w:rPr>
          <w:color w:val="auto"/>
        </w:rPr>
      </w:pPr>
      <w:r w:rsidRPr="0099424B">
        <w:rPr>
          <w:color w:val="auto"/>
        </w:rPr>
        <w:lastRenderedPageBreak/>
        <w:t>A BILL</w:t>
      </w:r>
      <w:r w:rsidR="00432FAB" w:rsidRPr="0099424B">
        <w:rPr>
          <w:color w:val="auto"/>
        </w:rPr>
        <w:t xml:space="preserve"> to amend and reenact §9-8-4 of the Code of West Virginia, 1931, as amended, </w:t>
      </w:r>
      <w:r w:rsidR="002F63C7" w:rsidRPr="0099424B">
        <w:rPr>
          <w:color w:val="auto"/>
        </w:rPr>
        <w:t>r</w:t>
      </w:r>
      <w:r w:rsidR="00432FAB" w:rsidRPr="0099424B">
        <w:rPr>
          <w:color w:val="auto"/>
        </w:rPr>
        <w:t>elating to eligibility verification for applicants for public assistance and authorizing rulemaking.</w:t>
      </w:r>
    </w:p>
    <w:p w14:paraId="352F108A" w14:textId="2D2337D6" w:rsidR="00432FAB" w:rsidRPr="0099424B" w:rsidRDefault="00432FAB" w:rsidP="002F0C04">
      <w:pPr>
        <w:pStyle w:val="EnactingClause"/>
        <w:rPr>
          <w:color w:val="auto"/>
        </w:rPr>
      </w:pPr>
      <w:r w:rsidRPr="0099424B">
        <w:rPr>
          <w:color w:val="auto"/>
        </w:rPr>
        <w:t>Be it enacted by the Legislature of West Virginia:</w:t>
      </w:r>
    </w:p>
    <w:p w14:paraId="778FDDEB" w14:textId="6AA1C2B1" w:rsidR="002F63C7" w:rsidRPr="0099424B" w:rsidRDefault="002F63C7" w:rsidP="002F0C04">
      <w:pPr>
        <w:pStyle w:val="ArticleHeading"/>
        <w:rPr>
          <w:color w:val="auto"/>
        </w:rPr>
        <w:sectPr w:rsidR="002F63C7" w:rsidRPr="0099424B" w:rsidSect="002F0C04">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r w:rsidRPr="0099424B">
        <w:rPr>
          <w:color w:val="auto"/>
        </w:rPr>
        <w:t>ARTICLE 8. eligibility and fraud requirements for public ASSISTANCE</w:t>
      </w:r>
    </w:p>
    <w:p w14:paraId="6C6F7739" w14:textId="03188F14" w:rsidR="00432FAB" w:rsidRPr="0099424B" w:rsidRDefault="00432FAB" w:rsidP="002F63C7">
      <w:pPr>
        <w:pStyle w:val="SectionHeading"/>
        <w:rPr>
          <w:color w:val="auto"/>
        </w:rPr>
      </w:pPr>
      <w:r w:rsidRPr="0099424B">
        <w:rPr>
          <w:color w:val="auto"/>
        </w:rPr>
        <w:t xml:space="preserve">§9-8-4. Eligibility verification. </w:t>
      </w:r>
    </w:p>
    <w:p w14:paraId="429D7825" w14:textId="38C487D1" w:rsidR="002F63C7" w:rsidRPr="0099424B" w:rsidRDefault="002F63C7" w:rsidP="002F63C7">
      <w:pPr>
        <w:pStyle w:val="SectionBody"/>
        <w:rPr>
          <w:color w:val="auto"/>
        </w:rPr>
      </w:pPr>
      <w:r w:rsidRPr="0099424B">
        <w:rPr>
          <w:color w:val="auto"/>
          <w:u w:val="single"/>
        </w:rPr>
        <w:t>(a)</w:t>
      </w:r>
      <w:r w:rsidRPr="0099424B">
        <w:rPr>
          <w:color w:val="auto"/>
        </w:rPr>
        <w:t xml:space="preserve"> </w:t>
      </w:r>
      <w:r w:rsidR="00432FAB" w:rsidRPr="0099424B">
        <w:rPr>
          <w:color w:val="auto"/>
        </w:rPr>
        <w:t xml:space="preserve">All applications for benefits must be processed through a system as set forth in this article. Complete applications, including the interview, shall be processed within 10 days of receipt or the maximum period required by federal law. Prior to determining eligibility, the department shall access information for every applicant from federal, state, and other sources: </w:t>
      </w:r>
      <w:r w:rsidR="00432FAB" w:rsidRPr="0099424B">
        <w:rPr>
          <w:i/>
          <w:iCs/>
          <w:color w:val="auto"/>
        </w:rPr>
        <w:t>Provided,</w:t>
      </w:r>
      <w:r w:rsidR="00432FAB" w:rsidRPr="0099424B">
        <w:rPr>
          <w:color w:val="auto"/>
        </w:rPr>
        <w:t xml:space="preserve"> That such access does not violate any federal law. </w:t>
      </w:r>
    </w:p>
    <w:p w14:paraId="698DB953" w14:textId="531EB3D7" w:rsidR="008736AA" w:rsidRPr="0099424B" w:rsidRDefault="002F63C7" w:rsidP="00CC1F3B">
      <w:pPr>
        <w:pStyle w:val="SectionBody"/>
        <w:rPr>
          <w:color w:val="auto"/>
          <w:u w:val="single"/>
        </w:rPr>
      </w:pPr>
      <w:r w:rsidRPr="0099424B">
        <w:rPr>
          <w:color w:val="auto"/>
          <w:u w:val="single"/>
        </w:rPr>
        <w:t xml:space="preserve">(b) </w:t>
      </w:r>
      <w:r w:rsidR="00432FAB" w:rsidRPr="0099424B">
        <w:rPr>
          <w:rFonts w:cs="Arial"/>
          <w:color w:val="auto"/>
          <w:u w:val="single"/>
        </w:rPr>
        <w:t xml:space="preserve">The </w:t>
      </w:r>
      <w:r w:rsidR="00FA15A6" w:rsidRPr="0099424B">
        <w:rPr>
          <w:rFonts w:cs="Arial"/>
          <w:color w:val="auto"/>
          <w:u w:val="single"/>
        </w:rPr>
        <w:t>d</w:t>
      </w:r>
      <w:r w:rsidR="00432FAB" w:rsidRPr="0099424B">
        <w:rPr>
          <w:rFonts w:cs="Arial"/>
          <w:color w:val="auto"/>
          <w:u w:val="single"/>
        </w:rPr>
        <w:t>epartment shall require applicants to cooperate with child support enforcement as a condition of eligibility, pursuant to 7 C.F.R. §273.11(o) and 7 C.F.R. §273.11(p), and shall promulgate rules</w:t>
      </w:r>
      <w:r w:rsidR="00FA15A6" w:rsidRPr="0099424B">
        <w:rPr>
          <w:rFonts w:cs="Arial"/>
          <w:color w:val="auto"/>
          <w:u w:val="single"/>
        </w:rPr>
        <w:t>, consistent with this requirement,</w:t>
      </w:r>
      <w:r w:rsidR="00432FAB" w:rsidRPr="0099424B">
        <w:rPr>
          <w:rFonts w:cs="Arial"/>
          <w:color w:val="auto"/>
          <w:u w:val="single"/>
        </w:rPr>
        <w:t xml:space="preserve"> </w:t>
      </w:r>
      <w:r w:rsidR="00FA15A6" w:rsidRPr="0099424B">
        <w:rPr>
          <w:rFonts w:cs="Arial"/>
          <w:color w:val="auto"/>
          <w:u w:val="single"/>
        </w:rPr>
        <w:t xml:space="preserve">for legislative approval in accordance with §29A-3-1 </w:t>
      </w:r>
      <w:r w:rsidR="00FA15A6" w:rsidRPr="0099424B">
        <w:rPr>
          <w:rFonts w:cs="Arial"/>
          <w:i/>
          <w:iCs/>
          <w:color w:val="auto"/>
          <w:u w:val="single"/>
        </w:rPr>
        <w:t xml:space="preserve">et seq. </w:t>
      </w:r>
      <w:r w:rsidR="00450CD2" w:rsidRPr="0099424B">
        <w:rPr>
          <w:rFonts w:cs="Arial"/>
          <w:color w:val="auto"/>
          <w:u w:val="single"/>
        </w:rPr>
        <w:t>of this code.</w:t>
      </w:r>
      <w:r w:rsidR="00FA15A6" w:rsidRPr="0099424B">
        <w:rPr>
          <w:rFonts w:cs="Arial"/>
          <w:color w:val="auto"/>
          <w:u w:val="single"/>
        </w:rPr>
        <w:t xml:space="preserve"> </w:t>
      </w:r>
    </w:p>
    <w:p w14:paraId="7D0B83B5" w14:textId="77777777" w:rsidR="00C33014" w:rsidRPr="0099424B" w:rsidRDefault="00C33014" w:rsidP="00CC1F3B">
      <w:pPr>
        <w:pStyle w:val="Note"/>
        <w:rPr>
          <w:color w:val="auto"/>
        </w:rPr>
      </w:pPr>
    </w:p>
    <w:p w14:paraId="3DC8BFCC" w14:textId="453E2C3F" w:rsidR="006865E9" w:rsidRPr="0099424B" w:rsidRDefault="00CF1DCA" w:rsidP="00CC1F3B">
      <w:pPr>
        <w:pStyle w:val="Note"/>
        <w:rPr>
          <w:color w:val="auto"/>
        </w:rPr>
      </w:pPr>
      <w:r w:rsidRPr="0099424B">
        <w:rPr>
          <w:color w:val="auto"/>
        </w:rPr>
        <w:t>NOTE: The</w:t>
      </w:r>
      <w:r w:rsidR="006865E9" w:rsidRPr="0099424B">
        <w:rPr>
          <w:color w:val="auto"/>
        </w:rPr>
        <w:t xml:space="preserve"> purpose of this bill is to </w:t>
      </w:r>
      <w:r w:rsidR="0028525C" w:rsidRPr="0099424B">
        <w:rPr>
          <w:color w:val="auto"/>
        </w:rPr>
        <w:t xml:space="preserve">require cooperation with child support enforcement as a condition of </w:t>
      </w:r>
      <w:r w:rsidR="002F63C7" w:rsidRPr="0099424B">
        <w:rPr>
          <w:color w:val="auto"/>
        </w:rPr>
        <w:t>eligibility for public assistance and authori</w:t>
      </w:r>
      <w:r w:rsidR="00FA15A6" w:rsidRPr="0099424B">
        <w:rPr>
          <w:color w:val="auto"/>
        </w:rPr>
        <w:t xml:space="preserve">ze rulemaking. </w:t>
      </w:r>
    </w:p>
    <w:p w14:paraId="5972D77D" w14:textId="77777777" w:rsidR="006865E9" w:rsidRPr="0099424B" w:rsidRDefault="00AE48A0" w:rsidP="00CC1F3B">
      <w:pPr>
        <w:pStyle w:val="Note"/>
        <w:rPr>
          <w:color w:val="auto"/>
        </w:rPr>
      </w:pPr>
      <w:r w:rsidRPr="0099424B">
        <w:rPr>
          <w:color w:val="auto"/>
        </w:rPr>
        <w:t>Strike-throughs indicate language that would be stricken from a heading or the present law and underscoring indicates new language that would be added.</w:t>
      </w:r>
    </w:p>
    <w:sectPr w:rsidR="006865E9" w:rsidRPr="0099424B"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778B4" w14:textId="77777777" w:rsidR="0094112F" w:rsidRPr="00B844FE" w:rsidRDefault="0094112F" w:rsidP="00B844FE">
      <w:r>
        <w:separator/>
      </w:r>
    </w:p>
  </w:endnote>
  <w:endnote w:type="continuationSeparator" w:id="0">
    <w:p w14:paraId="06EB7CAC" w14:textId="77777777" w:rsidR="0094112F" w:rsidRPr="00B844FE" w:rsidRDefault="009411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980856"/>
      <w:docPartObj>
        <w:docPartGallery w:val="Page Numbers (Bottom of Page)"/>
        <w:docPartUnique/>
      </w:docPartObj>
    </w:sdtPr>
    <w:sdtEndPr>
      <w:rPr>
        <w:noProof/>
      </w:rPr>
    </w:sdtEndPr>
    <w:sdtContent>
      <w:p w14:paraId="15160BFE" w14:textId="0EAF54CA" w:rsidR="00EF240E" w:rsidRDefault="00EF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EC082" w14:textId="77777777" w:rsidR="00685D3E" w:rsidRDefault="00685D3E" w:rsidP="00EF24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58650" w14:textId="77777777" w:rsidR="0094112F" w:rsidRPr="00B844FE" w:rsidRDefault="0094112F" w:rsidP="00B844FE">
      <w:r>
        <w:separator/>
      </w:r>
    </w:p>
  </w:footnote>
  <w:footnote w:type="continuationSeparator" w:id="0">
    <w:p w14:paraId="38D2B15B" w14:textId="77777777" w:rsidR="0094112F" w:rsidRPr="00B844FE" w:rsidRDefault="009411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D1EF" w14:textId="64B3C420" w:rsidR="00685D3E" w:rsidRDefault="00685D3E">
    <w:pPr>
      <w:pStyle w:val="Header"/>
    </w:pPr>
    <w:r>
      <w:t>Intr HB</w:t>
    </w:r>
    <w:r>
      <w:tab/>
    </w:r>
    <w:r>
      <w:tab/>
      <w:t>2021R2493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EEB6D" w14:textId="447D00B2" w:rsidR="00685D3E" w:rsidRDefault="00685D3E">
    <w:pPr>
      <w:pStyle w:val="Header"/>
    </w:pPr>
    <w:r>
      <w:tab/>
    </w:r>
    <w:r>
      <w:tab/>
      <w:t>2021R2493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238E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7777777"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C238EE"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573A9"/>
    <w:rsid w:val="00085D22"/>
    <w:rsid w:val="000A1EA7"/>
    <w:rsid w:val="000C5C77"/>
    <w:rsid w:val="000E3912"/>
    <w:rsid w:val="0010070F"/>
    <w:rsid w:val="001143CA"/>
    <w:rsid w:val="0015112E"/>
    <w:rsid w:val="001552E7"/>
    <w:rsid w:val="001566B4"/>
    <w:rsid w:val="00184499"/>
    <w:rsid w:val="001A66B7"/>
    <w:rsid w:val="001C279E"/>
    <w:rsid w:val="001D459E"/>
    <w:rsid w:val="0027011C"/>
    <w:rsid w:val="00274200"/>
    <w:rsid w:val="00275740"/>
    <w:rsid w:val="0028525C"/>
    <w:rsid w:val="002A0269"/>
    <w:rsid w:val="002F0C04"/>
    <w:rsid w:val="002F63C7"/>
    <w:rsid w:val="00303684"/>
    <w:rsid w:val="003143F5"/>
    <w:rsid w:val="00314854"/>
    <w:rsid w:val="00394191"/>
    <w:rsid w:val="003C51CD"/>
    <w:rsid w:val="00432FAB"/>
    <w:rsid w:val="004368E0"/>
    <w:rsid w:val="00450CD2"/>
    <w:rsid w:val="004C13DD"/>
    <w:rsid w:val="004E3441"/>
    <w:rsid w:val="00500579"/>
    <w:rsid w:val="00523938"/>
    <w:rsid w:val="005A01E4"/>
    <w:rsid w:val="005A5366"/>
    <w:rsid w:val="005D7E17"/>
    <w:rsid w:val="006210B7"/>
    <w:rsid w:val="006369EB"/>
    <w:rsid w:val="00637E73"/>
    <w:rsid w:val="00685D3E"/>
    <w:rsid w:val="006865E9"/>
    <w:rsid w:val="00691F3E"/>
    <w:rsid w:val="00694BFB"/>
    <w:rsid w:val="006A106B"/>
    <w:rsid w:val="006C523D"/>
    <w:rsid w:val="006D1673"/>
    <w:rsid w:val="006D4036"/>
    <w:rsid w:val="007A5259"/>
    <w:rsid w:val="007A7081"/>
    <w:rsid w:val="007F1CF5"/>
    <w:rsid w:val="007F29DD"/>
    <w:rsid w:val="00834EDE"/>
    <w:rsid w:val="008537CB"/>
    <w:rsid w:val="008736AA"/>
    <w:rsid w:val="008750B3"/>
    <w:rsid w:val="008D275D"/>
    <w:rsid w:val="0094112F"/>
    <w:rsid w:val="00980327"/>
    <w:rsid w:val="00986478"/>
    <w:rsid w:val="0099424B"/>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14B3"/>
    <w:rsid w:val="00C238EE"/>
    <w:rsid w:val="00C33014"/>
    <w:rsid w:val="00C33434"/>
    <w:rsid w:val="00C34869"/>
    <w:rsid w:val="00C42EB6"/>
    <w:rsid w:val="00C85096"/>
    <w:rsid w:val="00CB20EF"/>
    <w:rsid w:val="00CC1F3B"/>
    <w:rsid w:val="00CD12CB"/>
    <w:rsid w:val="00CD36CF"/>
    <w:rsid w:val="00CF1DCA"/>
    <w:rsid w:val="00D2781E"/>
    <w:rsid w:val="00D579FC"/>
    <w:rsid w:val="00D81C16"/>
    <w:rsid w:val="00DE526B"/>
    <w:rsid w:val="00DF199D"/>
    <w:rsid w:val="00E01542"/>
    <w:rsid w:val="00E365F1"/>
    <w:rsid w:val="00E46825"/>
    <w:rsid w:val="00E62F48"/>
    <w:rsid w:val="00E6491A"/>
    <w:rsid w:val="00E831B3"/>
    <w:rsid w:val="00E95FBC"/>
    <w:rsid w:val="00EE70CB"/>
    <w:rsid w:val="00EF240E"/>
    <w:rsid w:val="00F41CA2"/>
    <w:rsid w:val="00F443C0"/>
    <w:rsid w:val="00F62EFB"/>
    <w:rsid w:val="00F939A4"/>
    <w:rsid w:val="00FA15A6"/>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852D52"/>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2021-03-03T14:30:00Z</dcterms:created>
  <dcterms:modified xsi:type="dcterms:W3CDTF">2022-01-10T13:56:00Z</dcterms:modified>
</cp:coreProperties>
</file>